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88CC" w14:textId="77777777" w:rsidR="00263BD9" w:rsidRDefault="00263BD9">
      <w:pPr>
        <w:rPr>
          <w:rFonts w:ascii="Verdana" w:eastAsia="Verdana" w:hAnsi="Verdana" w:cs="Verdana"/>
          <w:b/>
          <w:sz w:val="20"/>
          <w:szCs w:val="20"/>
        </w:rPr>
      </w:pPr>
    </w:p>
    <w:p w14:paraId="1C26EF73" w14:textId="77777777" w:rsidR="00263BD9" w:rsidRDefault="00263BD9">
      <w:pPr>
        <w:jc w:val="center"/>
        <w:rPr>
          <w:rFonts w:ascii="Verdana" w:eastAsia="Verdana" w:hAnsi="Verdana" w:cs="Verdana"/>
          <w:b/>
          <w:sz w:val="20"/>
          <w:szCs w:val="20"/>
        </w:rPr>
      </w:pPr>
    </w:p>
    <w:p w14:paraId="1CBCD37D" w14:textId="77777777" w:rsidR="00263BD9" w:rsidRDefault="00000000">
      <w:pPr>
        <w:jc w:val="center"/>
        <w:rPr>
          <w:rFonts w:ascii="Verdana" w:eastAsia="Verdana" w:hAnsi="Verdana" w:cs="Verdana"/>
          <w:b/>
          <w:sz w:val="20"/>
          <w:szCs w:val="20"/>
        </w:rPr>
      </w:pPr>
      <w:r>
        <w:rPr>
          <w:rFonts w:ascii="Verdana" w:eastAsia="Verdana" w:hAnsi="Verdana" w:cs="Verdana"/>
          <w:b/>
          <w:sz w:val="20"/>
          <w:szCs w:val="20"/>
        </w:rPr>
        <w:t>XXVII SIMPOSIO INTERNACIONAL DEL VIH/SIDA</w:t>
      </w:r>
    </w:p>
    <w:p w14:paraId="130A2B8B" w14:textId="77777777" w:rsidR="00263BD9" w:rsidRDefault="00263BD9">
      <w:pPr>
        <w:jc w:val="center"/>
        <w:rPr>
          <w:rFonts w:ascii="Verdana" w:eastAsia="Verdana" w:hAnsi="Verdana" w:cs="Verdana"/>
          <w:sz w:val="20"/>
          <w:szCs w:val="20"/>
        </w:rPr>
      </w:pPr>
    </w:p>
    <w:p w14:paraId="083531C4" w14:textId="77777777" w:rsidR="00263BD9" w:rsidRDefault="00000000">
      <w:pPr>
        <w:jc w:val="center"/>
        <w:rPr>
          <w:rFonts w:ascii="Verdana" w:eastAsia="Verdana" w:hAnsi="Verdana" w:cs="Verdana"/>
          <w:sz w:val="18"/>
          <w:szCs w:val="18"/>
        </w:rPr>
      </w:pPr>
      <w:r>
        <w:rPr>
          <w:rFonts w:ascii="Verdana" w:eastAsia="Verdana" w:hAnsi="Verdana" w:cs="Verdana"/>
          <w:sz w:val="18"/>
          <w:szCs w:val="18"/>
        </w:rPr>
        <w:t>4 A 6 de septiembre de 2025</w:t>
      </w:r>
    </w:p>
    <w:p w14:paraId="7BC2DD81" w14:textId="77777777" w:rsidR="00263BD9" w:rsidRDefault="00263BD9">
      <w:pPr>
        <w:jc w:val="center"/>
        <w:rPr>
          <w:rFonts w:ascii="Verdana" w:eastAsia="Verdana" w:hAnsi="Verdana" w:cs="Verdana"/>
          <w:b/>
          <w:sz w:val="20"/>
          <w:szCs w:val="20"/>
        </w:rPr>
      </w:pPr>
    </w:p>
    <w:p w14:paraId="7DB88BA1" w14:textId="77777777" w:rsidR="00263BD9" w:rsidRDefault="00000000">
      <w:pPr>
        <w:jc w:val="center"/>
        <w:rPr>
          <w:rFonts w:ascii="Verdana" w:eastAsia="Verdana" w:hAnsi="Verdana" w:cs="Verdana"/>
          <w:b/>
          <w:sz w:val="20"/>
          <w:szCs w:val="20"/>
        </w:rPr>
      </w:pPr>
      <w:r>
        <w:rPr>
          <w:rFonts w:ascii="Verdana" w:eastAsia="Verdana" w:hAnsi="Verdana" w:cs="Verdana"/>
          <w:b/>
          <w:sz w:val="20"/>
          <w:szCs w:val="20"/>
        </w:rPr>
        <w:t>CONVOCATORIA DE TRABAJOS LIBRES</w:t>
      </w:r>
    </w:p>
    <w:p w14:paraId="2BD1A3BD" w14:textId="77777777" w:rsidR="00263BD9" w:rsidRDefault="00263BD9">
      <w:pPr>
        <w:jc w:val="center"/>
        <w:rPr>
          <w:rFonts w:ascii="Verdana" w:eastAsia="Verdana" w:hAnsi="Verdana" w:cs="Verdana"/>
          <w:b/>
          <w:sz w:val="20"/>
          <w:szCs w:val="20"/>
        </w:rPr>
      </w:pPr>
    </w:p>
    <w:p w14:paraId="5D3CD1D0" w14:textId="77777777" w:rsidR="00263BD9" w:rsidRDefault="00000000" w:rsidP="007C589C">
      <w:pPr>
        <w:jc w:val="center"/>
        <w:rPr>
          <w:rFonts w:ascii="Verdana" w:eastAsia="Verdana" w:hAnsi="Verdana" w:cs="Verdana"/>
          <w:b/>
          <w:sz w:val="20"/>
          <w:szCs w:val="20"/>
        </w:rPr>
      </w:pPr>
      <w:r>
        <w:rPr>
          <w:rFonts w:ascii="Verdana" w:eastAsia="Verdana" w:hAnsi="Verdana" w:cs="Verdana"/>
          <w:b/>
          <w:sz w:val="20"/>
          <w:szCs w:val="20"/>
        </w:rPr>
        <w:t>INSTRUCCIONES</w:t>
      </w:r>
    </w:p>
    <w:p w14:paraId="0149F6E7" w14:textId="77777777" w:rsidR="00263BD9" w:rsidRDefault="00263BD9">
      <w:pPr>
        <w:jc w:val="both"/>
        <w:rPr>
          <w:rFonts w:ascii="Verdana" w:eastAsia="Verdana" w:hAnsi="Verdana" w:cs="Verdana"/>
          <w:b/>
          <w:sz w:val="20"/>
          <w:szCs w:val="20"/>
        </w:rPr>
      </w:pPr>
    </w:p>
    <w:p w14:paraId="0D91A355" w14:textId="77777777"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 xml:space="preserve"> La fecha límite de recepción de resúmenes será el día: </w:t>
      </w:r>
      <w:r>
        <w:rPr>
          <w:rFonts w:ascii="Verdana" w:eastAsia="Verdana" w:hAnsi="Verdana" w:cs="Verdana"/>
          <w:b/>
          <w:sz w:val="20"/>
          <w:szCs w:val="20"/>
        </w:rPr>
        <w:t>20 de julio 2025 a las 11:59 p.m.</w:t>
      </w:r>
    </w:p>
    <w:p w14:paraId="2733BC30" w14:textId="77777777" w:rsidR="00263BD9" w:rsidRDefault="00263BD9" w:rsidP="007C589C">
      <w:pPr>
        <w:ind w:left="720"/>
        <w:jc w:val="both"/>
        <w:rPr>
          <w:rFonts w:ascii="Verdana" w:eastAsia="Verdana" w:hAnsi="Verdana" w:cs="Verdana"/>
          <w:sz w:val="20"/>
          <w:szCs w:val="20"/>
        </w:rPr>
      </w:pPr>
    </w:p>
    <w:p w14:paraId="06C74748" w14:textId="77777777"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Se someterá el resumen a través de la plataforma diseñada con este objetivo. Después de la fecha de cierre de recepción de resúmenes no se aceptará ningún cambio en el texto y/o datos registrados en el trabajo.</w:t>
      </w:r>
    </w:p>
    <w:p w14:paraId="26065C14" w14:textId="77777777" w:rsidR="00263BD9" w:rsidRDefault="00263BD9" w:rsidP="007C589C">
      <w:pPr>
        <w:ind w:left="720"/>
        <w:jc w:val="both"/>
        <w:rPr>
          <w:rFonts w:ascii="Verdana" w:eastAsia="Verdana" w:hAnsi="Verdana" w:cs="Verdana"/>
          <w:sz w:val="20"/>
          <w:szCs w:val="20"/>
        </w:rPr>
      </w:pPr>
    </w:p>
    <w:p w14:paraId="5D072EF6" w14:textId="77777777"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El autor que somete el resumen es el responsable de que todos los autores hayan leído el resumen, asumen la responsabilidad de su contenido y aprueban que sus nombres figuren en el mismo.</w:t>
      </w:r>
    </w:p>
    <w:p w14:paraId="77A184B1" w14:textId="77777777" w:rsidR="00263BD9" w:rsidRDefault="00263BD9" w:rsidP="007C589C">
      <w:pPr>
        <w:ind w:left="720"/>
        <w:jc w:val="both"/>
        <w:rPr>
          <w:rFonts w:ascii="Verdana" w:eastAsia="Verdana" w:hAnsi="Verdana" w:cs="Verdana"/>
          <w:sz w:val="20"/>
          <w:szCs w:val="20"/>
        </w:rPr>
      </w:pPr>
    </w:p>
    <w:p w14:paraId="0A6C836C" w14:textId="0A5125C8"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Se considerará como</w:t>
      </w:r>
      <w:r>
        <w:rPr>
          <w:rFonts w:ascii="Verdana" w:eastAsia="Verdana" w:hAnsi="Verdana" w:cs="Verdana"/>
          <w:b/>
          <w:sz w:val="20"/>
          <w:szCs w:val="20"/>
        </w:rPr>
        <w:t xml:space="preserve"> autor responsable</w:t>
      </w:r>
      <w:r>
        <w:rPr>
          <w:rFonts w:ascii="Verdana" w:eastAsia="Verdana" w:hAnsi="Verdana" w:cs="Verdana"/>
          <w:sz w:val="20"/>
          <w:szCs w:val="20"/>
        </w:rPr>
        <w:t xml:space="preserve"> de la presentación del trabajo aquel que esté físicamente presente durante la exposición </w:t>
      </w:r>
      <w:r w:rsidR="007C589C">
        <w:rPr>
          <w:rFonts w:ascii="Verdana" w:eastAsia="Verdana" w:hAnsi="Verdana" w:cs="Verdana"/>
          <w:sz w:val="20"/>
          <w:szCs w:val="20"/>
        </w:rPr>
        <w:t>de este</w:t>
      </w:r>
      <w:r>
        <w:rPr>
          <w:rFonts w:ascii="Verdana" w:eastAsia="Verdana" w:hAnsi="Verdana" w:cs="Verdana"/>
          <w:sz w:val="20"/>
          <w:szCs w:val="20"/>
        </w:rPr>
        <w:t>. El autor responsable se compromete a la presentación del trabajo en caso de ser aceptado y cumplir con la normativa de confidencialidad y derechos de autor vigente en el país.</w:t>
      </w:r>
    </w:p>
    <w:p w14:paraId="7FFA894B" w14:textId="77777777" w:rsidR="00263BD9" w:rsidRDefault="00263BD9" w:rsidP="007C589C">
      <w:pPr>
        <w:ind w:left="720"/>
        <w:jc w:val="both"/>
        <w:rPr>
          <w:rFonts w:ascii="Verdana" w:eastAsia="Verdana" w:hAnsi="Verdana" w:cs="Verdana"/>
          <w:sz w:val="20"/>
          <w:szCs w:val="20"/>
        </w:rPr>
      </w:pPr>
    </w:p>
    <w:p w14:paraId="4971F1E4" w14:textId="77777777"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 xml:space="preserve">Deberá señalar con un asterisco (*) al </w:t>
      </w:r>
      <w:r>
        <w:rPr>
          <w:rFonts w:ascii="Verdana" w:eastAsia="Verdana" w:hAnsi="Verdana" w:cs="Verdana"/>
          <w:b/>
          <w:sz w:val="20"/>
          <w:szCs w:val="20"/>
        </w:rPr>
        <w:t>autor principal</w:t>
      </w:r>
      <w:r>
        <w:rPr>
          <w:rFonts w:ascii="Verdana" w:eastAsia="Verdana" w:hAnsi="Verdana" w:cs="Verdana"/>
          <w:sz w:val="20"/>
          <w:szCs w:val="20"/>
        </w:rPr>
        <w:t>, quien es el responsable de la ejecución del trabajo puede ser distinto del autor responsable de la presentación del trabajo.</w:t>
      </w:r>
    </w:p>
    <w:p w14:paraId="3359842E" w14:textId="77777777" w:rsidR="00263BD9" w:rsidRDefault="00263BD9" w:rsidP="007C589C">
      <w:pPr>
        <w:ind w:left="720"/>
        <w:jc w:val="both"/>
        <w:rPr>
          <w:rFonts w:ascii="Verdana" w:eastAsia="Verdana" w:hAnsi="Verdana" w:cs="Verdana"/>
          <w:sz w:val="20"/>
          <w:szCs w:val="20"/>
        </w:rPr>
      </w:pPr>
    </w:p>
    <w:p w14:paraId="0C30B613" w14:textId="77777777"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Se le enviará comunicación acerca del trabajo a ambos autores a través de un correo electrónico.</w:t>
      </w:r>
    </w:p>
    <w:p w14:paraId="43C5B6D1" w14:textId="77777777" w:rsidR="00263BD9" w:rsidRDefault="00263BD9" w:rsidP="007C589C">
      <w:pPr>
        <w:ind w:left="720"/>
        <w:jc w:val="both"/>
        <w:rPr>
          <w:rFonts w:ascii="Verdana" w:eastAsia="Verdana" w:hAnsi="Verdana" w:cs="Verdana"/>
          <w:sz w:val="20"/>
          <w:szCs w:val="20"/>
        </w:rPr>
      </w:pPr>
    </w:p>
    <w:p w14:paraId="13034772" w14:textId="77777777"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En caso de que el autor responsable sea el mismo que el autor principal, se le solicitará el envío de dos correos electrónicos diferentes, para asegurar la recepción de la información.</w:t>
      </w:r>
    </w:p>
    <w:p w14:paraId="7FD899E1" w14:textId="77777777" w:rsidR="00263BD9" w:rsidRDefault="00263BD9" w:rsidP="007C589C">
      <w:pPr>
        <w:ind w:left="720"/>
        <w:jc w:val="both"/>
        <w:rPr>
          <w:rFonts w:ascii="Verdana" w:eastAsia="Verdana" w:hAnsi="Verdana" w:cs="Verdana"/>
          <w:sz w:val="20"/>
          <w:szCs w:val="20"/>
        </w:rPr>
      </w:pPr>
    </w:p>
    <w:p w14:paraId="33945928" w14:textId="77777777"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 xml:space="preserve">El cuerpo del resumen </w:t>
      </w:r>
      <w:r>
        <w:rPr>
          <w:rFonts w:ascii="Verdana" w:eastAsia="Verdana" w:hAnsi="Verdana" w:cs="Verdana"/>
          <w:b/>
          <w:sz w:val="20"/>
          <w:szCs w:val="20"/>
        </w:rPr>
        <w:t>(no mayor a 350 palabras, no se aceptarán imágenes ni cuadros de texto)</w:t>
      </w:r>
      <w:r>
        <w:rPr>
          <w:rFonts w:ascii="Verdana" w:eastAsia="Verdana" w:hAnsi="Verdana" w:cs="Verdana"/>
          <w:sz w:val="20"/>
          <w:szCs w:val="20"/>
        </w:rPr>
        <w:t xml:space="preserve"> deberá estructurarse en:</w:t>
      </w:r>
    </w:p>
    <w:p w14:paraId="5D2D164A" w14:textId="77777777" w:rsidR="00263BD9" w:rsidRDefault="00000000" w:rsidP="007C589C">
      <w:pPr>
        <w:numPr>
          <w:ilvl w:val="1"/>
          <w:numId w:val="1"/>
        </w:numPr>
        <w:jc w:val="both"/>
        <w:rPr>
          <w:rFonts w:ascii="Verdana" w:eastAsia="Verdana" w:hAnsi="Verdana" w:cs="Verdana"/>
          <w:sz w:val="20"/>
          <w:szCs w:val="20"/>
        </w:rPr>
      </w:pPr>
      <w:r>
        <w:rPr>
          <w:rFonts w:ascii="Verdana" w:eastAsia="Verdana" w:hAnsi="Verdana" w:cs="Verdana"/>
          <w:sz w:val="20"/>
          <w:szCs w:val="20"/>
          <w:u w:val="single"/>
        </w:rPr>
        <w:t>Categorías de Investigación Microbiológica, Clínica, Epidemiológica y básica:</w:t>
      </w:r>
      <w:r>
        <w:rPr>
          <w:rFonts w:ascii="Verdana" w:eastAsia="Verdana" w:hAnsi="Verdana" w:cs="Verdana"/>
          <w:sz w:val="20"/>
          <w:szCs w:val="20"/>
        </w:rPr>
        <w:t xml:space="preserve">  Objetivo(s), Material y Métodos, Resultados y Conclusiones.</w:t>
      </w:r>
    </w:p>
    <w:p w14:paraId="25BD0F05" w14:textId="77777777" w:rsidR="00263BD9" w:rsidRDefault="00000000" w:rsidP="007C589C">
      <w:pPr>
        <w:numPr>
          <w:ilvl w:val="1"/>
          <w:numId w:val="1"/>
        </w:numPr>
        <w:jc w:val="both"/>
        <w:rPr>
          <w:rFonts w:ascii="Verdana" w:eastAsia="Verdana" w:hAnsi="Verdana" w:cs="Verdana"/>
          <w:sz w:val="20"/>
          <w:szCs w:val="20"/>
        </w:rPr>
      </w:pPr>
      <w:r>
        <w:rPr>
          <w:rFonts w:ascii="Verdana" w:eastAsia="Verdana" w:hAnsi="Verdana" w:cs="Verdana"/>
          <w:sz w:val="20"/>
          <w:szCs w:val="20"/>
          <w:u w:val="single"/>
        </w:rPr>
        <w:t>Categoría de Casos Clínicos:</w:t>
      </w:r>
      <w:r>
        <w:rPr>
          <w:rFonts w:ascii="Verdana" w:eastAsia="Verdana" w:hAnsi="Verdana" w:cs="Verdana"/>
          <w:sz w:val="20"/>
          <w:szCs w:val="20"/>
        </w:rPr>
        <w:t xml:space="preserve"> Introducción, Descripción del caso y Discusión.</w:t>
      </w:r>
    </w:p>
    <w:p w14:paraId="60F5E923" w14:textId="77777777" w:rsidR="00263BD9" w:rsidRDefault="00263BD9" w:rsidP="007C589C">
      <w:pPr>
        <w:ind w:left="1440"/>
        <w:jc w:val="both"/>
        <w:rPr>
          <w:rFonts w:ascii="Verdana" w:eastAsia="Verdana" w:hAnsi="Verdana" w:cs="Verdana"/>
          <w:sz w:val="20"/>
          <w:szCs w:val="20"/>
        </w:rPr>
      </w:pPr>
    </w:p>
    <w:p w14:paraId="2BD2986C" w14:textId="6D2CC6FE" w:rsidR="007C589C" w:rsidRDefault="00000000" w:rsidP="007C589C">
      <w:pPr>
        <w:numPr>
          <w:ilvl w:val="0"/>
          <w:numId w:val="1"/>
        </w:numPr>
        <w:jc w:val="both"/>
        <w:rPr>
          <w:rFonts w:ascii="Verdana" w:eastAsia="Verdana" w:hAnsi="Verdana" w:cs="Verdana"/>
          <w:sz w:val="20"/>
          <w:szCs w:val="20"/>
        </w:rPr>
        <w:sectPr w:rsidR="007C589C">
          <w:headerReference w:type="default" r:id="rId7"/>
          <w:pgSz w:w="11909" w:h="16834"/>
          <w:pgMar w:top="1440" w:right="1440" w:bottom="1440" w:left="1440" w:header="720" w:footer="720" w:gutter="0"/>
          <w:pgNumType w:start="1"/>
          <w:cols w:space="720"/>
        </w:sectPr>
      </w:pPr>
      <w:r>
        <w:rPr>
          <w:rFonts w:ascii="Verdana" w:eastAsia="Verdana" w:hAnsi="Verdana" w:cs="Verdana"/>
          <w:sz w:val="20"/>
          <w:szCs w:val="20"/>
        </w:rPr>
        <w:t>Por ningún motivo se aceptarán resúmenes que no se apeguen al formato indicado o enviados por una vía diferente a la electrónica</w:t>
      </w:r>
      <w:r w:rsidR="007C589C">
        <w:rPr>
          <w:rFonts w:ascii="Verdana" w:eastAsia="Verdana" w:hAnsi="Verdana" w:cs="Verdana"/>
          <w:sz w:val="20"/>
          <w:szCs w:val="20"/>
        </w:rPr>
        <w:t>.</w:t>
      </w:r>
    </w:p>
    <w:p w14:paraId="54FDD801" w14:textId="77777777" w:rsidR="00263BD9" w:rsidRDefault="00263BD9" w:rsidP="007C589C">
      <w:pPr>
        <w:jc w:val="both"/>
        <w:rPr>
          <w:rFonts w:ascii="Verdana" w:eastAsia="Verdana" w:hAnsi="Verdana" w:cs="Verdana"/>
          <w:sz w:val="20"/>
          <w:szCs w:val="20"/>
        </w:rPr>
      </w:pPr>
    </w:p>
    <w:p w14:paraId="2954749C" w14:textId="39EF2BAD"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 xml:space="preserve"> Al recibir el trabajo correctamente, el Comité Organizador enviará un correo electrónico confirmando la recepción </w:t>
      </w:r>
      <w:r w:rsidR="007C589C">
        <w:rPr>
          <w:rFonts w:ascii="Verdana" w:eastAsia="Verdana" w:hAnsi="Verdana" w:cs="Verdana"/>
          <w:sz w:val="20"/>
          <w:szCs w:val="20"/>
        </w:rPr>
        <w:t>de este</w:t>
      </w:r>
      <w:r>
        <w:rPr>
          <w:rFonts w:ascii="Verdana" w:eastAsia="Verdana" w:hAnsi="Verdana" w:cs="Verdana"/>
          <w:sz w:val="20"/>
          <w:szCs w:val="20"/>
        </w:rPr>
        <w:t>, máximo en 14 días</w:t>
      </w:r>
      <w:r w:rsidR="00AC61FD">
        <w:rPr>
          <w:rFonts w:ascii="Verdana" w:eastAsia="Verdana" w:hAnsi="Verdana" w:cs="Verdana"/>
          <w:sz w:val="20"/>
          <w:szCs w:val="20"/>
        </w:rPr>
        <w:t xml:space="preserve"> a partir de la fecha del cierre de recepción de trabajos</w:t>
      </w:r>
      <w:r>
        <w:rPr>
          <w:rFonts w:ascii="Verdana" w:eastAsia="Verdana" w:hAnsi="Verdana" w:cs="Verdana"/>
          <w:sz w:val="20"/>
          <w:szCs w:val="20"/>
        </w:rPr>
        <w:t xml:space="preserve">. Cualquier duda relacionada, podrá comunicarse vía correo electrónico a la dirección de la AMIMC: </w:t>
      </w:r>
      <w:hyperlink r:id="rId8">
        <w:r w:rsidR="00263BD9">
          <w:rPr>
            <w:rFonts w:ascii="Verdana" w:eastAsia="Verdana" w:hAnsi="Verdana" w:cs="Verdana"/>
            <w:color w:val="1155CC"/>
            <w:sz w:val="20"/>
            <w:szCs w:val="20"/>
            <w:u w:val="single"/>
          </w:rPr>
          <w:t>amimc.ac@gmail.com</w:t>
        </w:r>
      </w:hyperlink>
    </w:p>
    <w:p w14:paraId="280A3AC6" w14:textId="77777777" w:rsidR="00263BD9" w:rsidRDefault="00263BD9" w:rsidP="007C589C">
      <w:pPr>
        <w:jc w:val="both"/>
        <w:rPr>
          <w:rFonts w:ascii="Verdana" w:eastAsia="Verdana" w:hAnsi="Verdana" w:cs="Verdana"/>
          <w:sz w:val="20"/>
          <w:szCs w:val="20"/>
        </w:rPr>
      </w:pPr>
    </w:p>
    <w:p w14:paraId="2B7D76F4" w14:textId="33A961A2" w:rsidR="00263BD9" w:rsidRDefault="00000000" w:rsidP="007C589C">
      <w:pPr>
        <w:ind w:left="720"/>
        <w:jc w:val="both"/>
        <w:rPr>
          <w:rFonts w:ascii="Verdana" w:eastAsia="Verdana" w:hAnsi="Verdana" w:cs="Verdana"/>
          <w:sz w:val="20"/>
          <w:szCs w:val="20"/>
        </w:rPr>
      </w:pPr>
      <w:r>
        <w:rPr>
          <w:rFonts w:ascii="Verdana" w:eastAsia="Verdana" w:hAnsi="Verdana" w:cs="Verdana"/>
          <w:sz w:val="20"/>
          <w:szCs w:val="20"/>
        </w:rPr>
        <w:t>Los trabajos serán evaluados por el Comité Académico Científico previamente designado, el cual tendrá la facultad de rechazar aquellos que no se apeguen al formato, los que considere inadecuados (tópico fuera de las categorías señaladas, número insuficiente de casos, metodología inapropiada, etc.)</w:t>
      </w:r>
      <w:r w:rsidR="007C589C">
        <w:rPr>
          <w:rFonts w:ascii="Verdana" w:eastAsia="Verdana" w:hAnsi="Verdana" w:cs="Verdana"/>
          <w:sz w:val="20"/>
          <w:szCs w:val="20"/>
        </w:rPr>
        <w:t>,</w:t>
      </w:r>
      <w:r>
        <w:rPr>
          <w:rFonts w:ascii="Verdana" w:eastAsia="Verdana" w:hAnsi="Verdana" w:cs="Verdana"/>
          <w:sz w:val="20"/>
          <w:szCs w:val="20"/>
        </w:rPr>
        <w:t xml:space="preserve"> y </w:t>
      </w:r>
      <w:r w:rsidR="007C589C">
        <w:rPr>
          <w:rFonts w:ascii="Verdana" w:eastAsia="Verdana" w:hAnsi="Verdana" w:cs="Verdana"/>
          <w:sz w:val="20"/>
          <w:szCs w:val="20"/>
        </w:rPr>
        <w:t xml:space="preserve">de </w:t>
      </w:r>
      <w:r>
        <w:rPr>
          <w:rFonts w:ascii="Verdana" w:eastAsia="Verdana" w:hAnsi="Verdana" w:cs="Verdana"/>
          <w:sz w:val="20"/>
          <w:szCs w:val="20"/>
        </w:rPr>
        <w:t xml:space="preserve">realizar cambios en la categoría del trabajo. Terminada la evaluación de trabajos, se enviará a los dos correos electrónicos registrados durante el sometimiento del resumen, la confirmación de aceptación, con el día, la hora e instrucciones para la presentación del mismo. El Comité Organizador no se hace responsable de que el autor no reciba la confirmación si la dirección electrónica registrada es incorrecta, buzón lleno, filtración a spam o correo basura y/o por cualquier otra razón no imputable a este Comité. Por estos inconvenientes que pueden surgir, se solicita </w:t>
      </w:r>
      <w:r w:rsidR="009B339C">
        <w:rPr>
          <w:rFonts w:ascii="Verdana" w:eastAsia="Verdana" w:hAnsi="Verdana" w:cs="Verdana"/>
          <w:sz w:val="20"/>
          <w:szCs w:val="20"/>
        </w:rPr>
        <w:t>que,</w:t>
      </w:r>
      <w:r>
        <w:rPr>
          <w:rFonts w:ascii="Verdana" w:eastAsia="Verdana" w:hAnsi="Verdana" w:cs="Verdana"/>
          <w:sz w:val="20"/>
          <w:szCs w:val="20"/>
        </w:rPr>
        <w:t xml:space="preserve"> en caso de no recibir respuesta a más tardar el 10 de agosto de 202</w:t>
      </w:r>
      <w:r w:rsidR="007C589C">
        <w:rPr>
          <w:rFonts w:ascii="Verdana" w:eastAsia="Verdana" w:hAnsi="Verdana" w:cs="Verdana"/>
          <w:sz w:val="20"/>
          <w:szCs w:val="20"/>
        </w:rPr>
        <w:t>5</w:t>
      </w:r>
      <w:r>
        <w:rPr>
          <w:rFonts w:ascii="Verdana" w:eastAsia="Verdana" w:hAnsi="Verdana" w:cs="Verdana"/>
          <w:sz w:val="20"/>
          <w:szCs w:val="20"/>
        </w:rPr>
        <w:t>, comunicarse por vía electrónica o telefónica a la AMIMC.</w:t>
      </w:r>
    </w:p>
    <w:p w14:paraId="07492AE3" w14:textId="77777777" w:rsidR="00263BD9" w:rsidRDefault="00263BD9" w:rsidP="007C589C">
      <w:pPr>
        <w:ind w:left="720"/>
        <w:jc w:val="both"/>
        <w:rPr>
          <w:rFonts w:ascii="Verdana" w:eastAsia="Verdana" w:hAnsi="Verdana" w:cs="Verdana"/>
          <w:sz w:val="20"/>
          <w:szCs w:val="20"/>
        </w:rPr>
      </w:pPr>
    </w:p>
    <w:p w14:paraId="1CFEFB71" w14:textId="77777777"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 xml:space="preserve"> La presentación de trabajos en el Congreso será en forma de póster.</w:t>
      </w:r>
    </w:p>
    <w:p w14:paraId="4888769D" w14:textId="77777777" w:rsidR="007C589C" w:rsidRDefault="007C589C" w:rsidP="007C589C">
      <w:pPr>
        <w:ind w:left="720"/>
        <w:jc w:val="both"/>
        <w:rPr>
          <w:rFonts w:ascii="Verdana" w:eastAsia="Verdana" w:hAnsi="Verdana" w:cs="Verdana"/>
          <w:sz w:val="20"/>
          <w:szCs w:val="20"/>
        </w:rPr>
      </w:pPr>
    </w:p>
    <w:p w14:paraId="7D00E1A2" w14:textId="0292E3F5"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 xml:space="preserve"> Los resúmenes de los trabajos aceptados se revisarán por un comité de </w:t>
      </w:r>
      <w:r w:rsidR="009B339C">
        <w:rPr>
          <w:rFonts w:ascii="Verdana" w:eastAsia="Verdana" w:hAnsi="Verdana" w:cs="Verdana"/>
          <w:sz w:val="20"/>
          <w:szCs w:val="20"/>
        </w:rPr>
        <w:t>dos a tres</w:t>
      </w:r>
      <w:r>
        <w:rPr>
          <w:rFonts w:ascii="Verdana" w:eastAsia="Verdana" w:hAnsi="Verdana" w:cs="Verdana"/>
          <w:sz w:val="20"/>
          <w:szCs w:val="20"/>
        </w:rPr>
        <w:t xml:space="preserve"> expertos por cada categoría, y aquellos que cuenten con mayor calidad y originalidad, pasarán a la siguiente fase del concurso para ser candidato a hacer una presentación breve de su trabajo en </w:t>
      </w:r>
      <w:r w:rsidR="009B339C">
        <w:rPr>
          <w:rFonts w:ascii="Verdana" w:eastAsia="Verdana" w:hAnsi="Verdana" w:cs="Verdana"/>
          <w:sz w:val="20"/>
          <w:szCs w:val="20"/>
        </w:rPr>
        <w:t>cinco a seis</w:t>
      </w:r>
      <w:r>
        <w:rPr>
          <w:rFonts w:ascii="Verdana" w:eastAsia="Verdana" w:hAnsi="Verdana" w:cs="Verdana"/>
          <w:sz w:val="20"/>
          <w:szCs w:val="20"/>
        </w:rPr>
        <w:t xml:space="preserve"> diapositivas en </w:t>
      </w:r>
      <w:r w:rsidR="007C589C">
        <w:rPr>
          <w:rFonts w:ascii="Verdana" w:eastAsia="Verdana" w:hAnsi="Verdana" w:cs="Verdana"/>
          <w:sz w:val="20"/>
          <w:szCs w:val="20"/>
        </w:rPr>
        <w:t>P</w:t>
      </w:r>
      <w:r>
        <w:rPr>
          <w:rFonts w:ascii="Verdana" w:eastAsia="Verdana" w:hAnsi="Verdana" w:cs="Verdana"/>
          <w:sz w:val="20"/>
          <w:szCs w:val="20"/>
        </w:rPr>
        <w:t xml:space="preserve">ower </w:t>
      </w:r>
      <w:r w:rsidR="007C589C">
        <w:rPr>
          <w:rFonts w:ascii="Verdana" w:eastAsia="Verdana" w:hAnsi="Verdana" w:cs="Verdana"/>
          <w:sz w:val="20"/>
          <w:szCs w:val="20"/>
        </w:rPr>
        <w:t>P</w:t>
      </w:r>
      <w:r>
        <w:rPr>
          <w:rFonts w:ascii="Verdana" w:eastAsia="Verdana" w:hAnsi="Verdana" w:cs="Verdana"/>
          <w:sz w:val="20"/>
          <w:szCs w:val="20"/>
        </w:rPr>
        <w:t>oint que contenga los datos principales del mismo (título-autores, introducción, objetivos, material y métodos, resultados, conclusiones). Esta presentación se realizará durante el simposio.</w:t>
      </w:r>
    </w:p>
    <w:p w14:paraId="1BDC128C" w14:textId="77777777" w:rsidR="007C589C" w:rsidRDefault="007C589C" w:rsidP="007C589C">
      <w:pPr>
        <w:jc w:val="both"/>
        <w:rPr>
          <w:rFonts w:ascii="Verdana" w:eastAsia="Verdana" w:hAnsi="Verdana" w:cs="Verdana"/>
          <w:sz w:val="20"/>
          <w:szCs w:val="20"/>
        </w:rPr>
      </w:pPr>
    </w:p>
    <w:p w14:paraId="25DCFDE9" w14:textId="7073A699" w:rsidR="00263BD9" w:rsidRDefault="00000000" w:rsidP="007C589C">
      <w:pPr>
        <w:numPr>
          <w:ilvl w:val="0"/>
          <w:numId w:val="1"/>
        </w:numPr>
        <w:jc w:val="both"/>
        <w:rPr>
          <w:rFonts w:ascii="Verdana" w:eastAsia="Verdana" w:hAnsi="Verdana" w:cs="Verdana"/>
          <w:sz w:val="20"/>
          <w:szCs w:val="20"/>
        </w:rPr>
      </w:pPr>
      <w:r>
        <w:rPr>
          <w:rFonts w:ascii="Verdana" w:eastAsia="Verdana" w:hAnsi="Verdana" w:cs="Verdana"/>
          <w:sz w:val="20"/>
          <w:szCs w:val="20"/>
        </w:rPr>
        <w:t xml:space="preserve"> El autor responsable de </w:t>
      </w:r>
      <w:r w:rsidR="007C589C">
        <w:rPr>
          <w:rFonts w:ascii="Verdana" w:eastAsia="Verdana" w:hAnsi="Verdana" w:cs="Verdana"/>
          <w:sz w:val="20"/>
          <w:szCs w:val="20"/>
        </w:rPr>
        <w:t>trabajo</w:t>
      </w:r>
      <w:r>
        <w:rPr>
          <w:rFonts w:ascii="Verdana" w:eastAsia="Verdana" w:hAnsi="Verdana" w:cs="Verdana"/>
          <w:sz w:val="20"/>
          <w:szCs w:val="20"/>
        </w:rPr>
        <w:t xml:space="preserve"> se compromete a la presentación del póster en el Congreso. En caso de no hacerlo, y de no contar con una justificación aprobada ante la AMIMC, el autor responsable no podrá enviar trabajo libre durante los siguientes </w:t>
      </w:r>
      <w:r w:rsidR="009B339C">
        <w:rPr>
          <w:rFonts w:ascii="Verdana" w:eastAsia="Verdana" w:hAnsi="Verdana" w:cs="Verdana"/>
          <w:sz w:val="20"/>
          <w:szCs w:val="20"/>
        </w:rPr>
        <w:t>dos</w:t>
      </w:r>
      <w:r>
        <w:rPr>
          <w:rFonts w:ascii="Verdana" w:eastAsia="Verdana" w:hAnsi="Verdana" w:cs="Verdana"/>
          <w:sz w:val="20"/>
          <w:szCs w:val="20"/>
        </w:rPr>
        <w:t xml:space="preserve"> años.</w:t>
      </w:r>
    </w:p>
    <w:p w14:paraId="2A05A970" w14:textId="77777777" w:rsidR="00263BD9" w:rsidRDefault="00263BD9" w:rsidP="007C589C">
      <w:pPr>
        <w:jc w:val="both"/>
        <w:rPr>
          <w:rFonts w:ascii="Verdana" w:eastAsia="Verdana" w:hAnsi="Verdana" w:cs="Verdana"/>
          <w:sz w:val="20"/>
          <w:szCs w:val="20"/>
        </w:rPr>
      </w:pPr>
    </w:p>
    <w:p w14:paraId="364206B4" w14:textId="77777777" w:rsidR="00263BD9" w:rsidRDefault="00263BD9" w:rsidP="007C589C">
      <w:pPr>
        <w:jc w:val="both"/>
        <w:rPr>
          <w:rFonts w:ascii="Verdana" w:eastAsia="Verdana" w:hAnsi="Verdana" w:cs="Verdana"/>
          <w:sz w:val="20"/>
          <w:szCs w:val="20"/>
        </w:rPr>
      </w:pPr>
    </w:p>
    <w:p w14:paraId="1E07F924" w14:textId="77777777" w:rsidR="00263BD9" w:rsidRDefault="00263BD9" w:rsidP="007C589C">
      <w:pPr>
        <w:jc w:val="both"/>
        <w:rPr>
          <w:rFonts w:ascii="Verdana" w:eastAsia="Verdana" w:hAnsi="Verdana" w:cs="Verdana"/>
          <w:sz w:val="20"/>
          <w:szCs w:val="20"/>
        </w:rPr>
      </w:pPr>
    </w:p>
    <w:p w14:paraId="32ED9413" w14:textId="77777777" w:rsidR="00263BD9" w:rsidRDefault="00263BD9">
      <w:pPr>
        <w:jc w:val="both"/>
        <w:rPr>
          <w:rFonts w:ascii="Verdana" w:eastAsia="Verdana" w:hAnsi="Verdana" w:cs="Verdana"/>
          <w:sz w:val="20"/>
          <w:szCs w:val="20"/>
        </w:rPr>
      </w:pPr>
    </w:p>
    <w:p w14:paraId="10BA83DB" w14:textId="77777777" w:rsidR="00263BD9" w:rsidRDefault="00263BD9" w:rsidP="007C589C">
      <w:pPr>
        <w:rPr>
          <w:rFonts w:ascii="Verdana" w:eastAsia="Verdana" w:hAnsi="Verdana" w:cs="Verdana"/>
          <w:sz w:val="20"/>
          <w:szCs w:val="20"/>
        </w:rPr>
      </w:pPr>
    </w:p>
    <w:p w14:paraId="5E613103" w14:textId="77777777" w:rsidR="00263BD9" w:rsidRDefault="00263BD9">
      <w:pPr>
        <w:jc w:val="center"/>
        <w:rPr>
          <w:rFonts w:ascii="Verdana" w:eastAsia="Verdana" w:hAnsi="Verdana" w:cs="Verdana"/>
          <w:sz w:val="20"/>
          <w:szCs w:val="20"/>
        </w:rPr>
      </w:pPr>
    </w:p>
    <w:p w14:paraId="51A232BB" w14:textId="77777777" w:rsidR="00263BD9" w:rsidRDefault="00000000">
      <w:pPr>
        <w:jc w:val="center"/>
        <w:rPr>
          <w:rFonts w:ascii="Verdana" w:eastAsia="Verdana" w:hAnsi="Verdana" w:cs="Verdana"/>
          <w:sz w:val="20"/>
          <w:szCs w:val="20"/>
        </w:rPr>
      </w:pPr>
      <w:r>
        <w:rPr>
          <w:rFonts w:ascii="Verdana" w:eastAsia="Verdana" w:hAnsi="Verdana" w:cs="Verdana"/>
          <w:sz w:val="20"/>
          <w:szCs w:val="20"/>
        </w:rPr>
        <w:t>OFICINA ADMINISTRATIVA AMIMC</w:t>
      </w:r>
    </w:p>
    <w:p w14:paraId="56810653" w14:textId="77777777" w:rsidR="00263BD9" w:rsidRDefault="00000000">
      <w:pPr>
        <w:jc w:val="center"/>
        <w:rPr>
          <w:rFonts w:ascii="Verdana" w:eastAsia="Verdana" w:hAnsi="Verdana" w:cs="Verdana"/>
          <w:sz w:val="20"/>
          <w:szCs w:val="20"/>
        </w:rPr>
      </w:pPr>
      <w:r>
        <w:rPr>
          <w:rFonts w:ascii="Verdana" w:eastAsia="Verdana" w:hAnsi="Verdana" w:cs="Verdana"/>
          <w:sz w:val="20"/>
          <w:szCs w:val="20"/>
        </w:rPr>
        <w:t xml:space="preserve">Correo electrónico: </w:t>
      </w:r>
      <w:hyperlink r:id="rId9">
        <w:r w:rsidR="00263BD9">
          <w:rPr>
            <w:rFonts w:ascii="Verdana" w:eastAsia="Verdana" w:hAnsi="Verdana" w:cs="Verdana"/>
            <w:sz w:val="20"/>
            <w:szCs w:val="20"/>
          </w:rPr>
          <w:t>amimc.ac@gmail.co</w:t>
        </w:r>
      </w:hyperlink>
      <w:r>
        <w:rPr>
          <w:rFonts w:ascii="Verdana" w:eastAsia="Verdana" w:hAnsi="Verdana" w:cs="Verdana"/>
          <w:sz w:val="20"/>
          <w:szCs w:val="20"/>
        </w:rPr>
        <w:t>m</w:t>
      </w:r>
    </w:p>
    <w:p w14:paraId="2EDC888D" w14:textId="77777777" w:rsidR="00263BD9" w:rsidRDefault="00000000">
      <w:pPr>
        <w:jc w:val="center"/>
        <w:rPr>
          <w:rFonts w:ascii="Verdana" w:eastAsia="Verdana" w:hAnsi="Verdana" w:cs="Verdana"/>
          <w:sz w:val="20"/>
          <w:szCs w:val="20"/>
        </w:rPr>
      </w:pPr>
      <w:r>
        <w:rPr>
          <w:rFonts w:ascii="Verdana" w:eastAsia="Verdana" w:hAnsi="Verdana" w:cs="Verdana"/>
          <w:sz w:val="20"/>
          <w:szCs w:val="20"/>
        </w:rPr>
        <w:t>Teléfono: (52) (55) 9000 90901</w:t>
      </w:r>
    </w:p>
    <w:p w14:paraId="5D6F605D" w14:textId="77777777" w:rsidR="00263BD9" w:rsidRDefault="00000000">
      <w:pPr>
        <w:jc w:val="center"/>
        <w:rPr>
          <w:rFonts w:ascii="Verdana" w:eastAsia="Verdana" w:hAnsi="Verdana" w:cs="Verdana"/>
          <w:sz w:val="20"/>
          <w:szCs w:val="20"/>
        </w:rPr>
      </w:pPr>
      <w:r>
        <w:rPr>
          <w:rFonts w:ascii="Verdana" w:eastAsia="Verdana" w:hAnsi="Verdana" w:cs="Verdana"/>
          <w:sz w:val="20"/>
          <w:szCs w:val="20"/>
        </w:rPr>
        <w:t>Página Web: www.amimc.org.mx</w:t>
      </w:r>
    </w:p>
    <w:p w14:paraId="14D0B325" w14:textId="77777777" w:rsidR="00263BD9" w:rsidRDefault="00263BD9">
      <w:pPr>
        <w:jc w:val="center"/>
        <w:rPr>
          <w:rFonts w:ascii="Verdana" w:eastAsia="Verdana" w:hAnsi="Verdana" w:cs="Verdana"/>
          <w:sz w:val="20"/>
          <w:szCs w:val="20"/>
        </w:rPr>
      </w:pPr>
    </w:p>
    <w:p w14:paraId="25754060" w14:textId="77777777" w:rsidR="00263BD9" w:rsidRDefault="00263BD9">
      <w:pPr>
        <w:jc w:val="center"/>
        <w:rPr>
          <w:rFonts w:ascii="Verdana" w:eastAsia="Verdana" w:hAnsi="Verdana" w:cs="Verdana"/>
          <w:sz w:val="20"/>
          <w:szCs w:val="20"/>
        </w:rPr>
      </w:pPr>
    </w:p>
    <w:p w14:paraId="1E33639E" w14:textId="77777777" w:rsidR="00263BD9" w:rsidRDefault="00263BD9">
      <w:pPr>
        <w:jc w:val="center"/>
        <w:rPr>
          <w:rFonts w:ascii="Verdana" w:eastAsia="Verdana" w:hAnsi="Verdana" w:cs="Verdana"/>
          <w:sz w:val="20"/>
          <w:szCs w:val="20"/>
        </w:rPr>
      </w:pPr>
    </w:p>
    <w:p w14:paraId="3495AF40" w14:textId="77777777" w:rsidR="00263BD9" w:rsidRDefault="00000000" w:rsidP="009B339C">
      <w:pPr>
        <w:jc w:val="center"/>
        <w:rPr>
          <w:rFonts w:ascii="Verdana" w:eastAsia="Verdana" w:hAnsi="Verdana" w:cs="Verdana"/>
          <w:sz w:val="20"/>
          <w:szCs w:val="20"/>
        </w:rPr>
      </w:pPr>
      <w:r>
        <w:rPr>
          <w:rFonts w:ascii="Verdana" w:eastAsia="Verdana" w:hAnsi="Verdana" w:cs="Verdana"/>
          <w:sz w:val="20"/>
          <w:szCs w:val="20"/>
        </w:rPr>
        <w:t>Los puntos no previstos en esta convocatoria serán resueltos por la Mesa Directiva de AMIMC A.C.</w:t>
      </w:r>
    </w:p>
    <w:sectPr w:rsidR="00263BD9">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6F0FD" w14:textId="77777777" w:rsidR="00A87CCD" w:rsidRDefault="00A87CCD">
      <w:pPr>
        <w:spacing w:line="240" w:lineRule="auto"/>
      </w:pPr>
      <w:r>
        <w:separator/>
      </w:r>
    </w:p>
  </w:endnote>
  <w:endnote w:type="continuationSeparator" w:id="0">
    <w:p w14:paraId="0920DC3E" w14:textId="77777777" w:rsidR="00A87CCD" w:rsidRDefault="00A87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41434" w14:textId="77777777" w:rsidR="00A87CCD" w:rsidRDefault="00A87CCD">
      <w:pPr>
        <w:spacing w:line="240" w:lineRule="auto"/>
      </w:pPr>
      <w:r>
        <w:separator/>
      </w:r>
    </w:p>
  </w:footnote>
  <w:footnote w:type="continuationSeparator" w:id="0">
    <w:p w14:paraId="49C29186" w14:textId="77777777" w:rsidR="00A87CCD" w:rsidRDefault="00A87C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A58F" w14:textId="77777777" w:rsidR="00263BD9" w:rsidRDefault="00000000">
    <w:pPr>
      <w:jc w:val="right"/>
      <w:rPr>
        <w:rFonts w:ascii="Verdana" w:eastAsia="Verdana" w:hAnsi="Verdana" w:cs="Verdana"/>
        <w:b/>
        <w:sz w:val="20"/>
        <w:szCs w:val="20"/>
      </w:rPr>
    </w:pPr>
    <w:r>
      <w:rPr>
        <w:noProof/>
      </w:rPr>
      <w:drawing>
        <wp:anchor distT="114300" distB="114300" distL="114300" distR="114300" simplePos="0" relativeHeight="251658240" behindDoc="1" locked="0" layoutInCell="1" hidden="0" allowOverlap="1" wp14:anchorId="29047723" wp14:editId="2B5B3882">
          <wp:simplePos x="0" y="0"/>
          <wp:positionH relativeFrom="column">
            <wp:posOffset>-571499</wp:posOffset>
          </wp:positionH>
          <wp:positionV relativeFrom="paragraph">
            <wp:posOffset>-133349</wp:posOffset>
          </wp:positionV>
          <wp:extent cx="1071563" cy="10715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1563" cy="1071563"/>
                  </a:xfrm>
                  <a:prstGeom prst="rect">
                    <a:avLst/>
                  </a:prstGeom>
                  <a:ln/>
                </pic:spPr>
              </pic:pic>
            </a:graphicData>
          </a:graphic>
        </wp:anchor>
      </w:drawing>
    </w:r>
  </w:p>
  <w:p w14:paraId="1AF941C8" w14:textId="77777777" w:rsidR="00263BD9" w:rsidRDefault="00263BD9">
    <w:pPr>
      <w:jc w:val="right"/>
      <w:rPr>
        <w:rFonts w:ascii="Verdana" w:eastAsia="Verdana" w:hAnsi="Verdana" w:cs="Verdana"/>
        <w:b/>
        <w:sz w:val="20"/>
        <w:szCs w:val="20"/>
      </w:rPr>
    </w:pPr>
  </w:p>
  <w:p w14:paraId="675D5F89" w14:textId="77777777" w:rsidR="00263BD9" w:rsidRDefault="00000000">
    <w:pPr>
      <w:jc w:val="right"/>
    </w:pPr>
    <w:r>
      <w:rPr>
        <w:rFonts w:ascii="Verdana" w:eastAsia="Verdana" w:hAnsi="Verdana" w:cs="Verdana"/>
        <w:b/>
        <w:sz w:val="20"/>
        <w:szCs w:val="20"/>
      </w:rPr>
      <w:t>ASOCIACIÓN MEXICANA DE INFECTOLOGÍA Y MICROBIOLOGÍA CLÍNICA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C765" w14:textId="03CC20E4" w:rsidR="007C589C" w:rsidRPr="007C589C" w:rsidRDefault="007C589C" w:rsidP="007C589C">
    <w:pPr>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71208"/>
    <w:multiLevelType w:val="multilevel"/>
    <w:tmpl w:val="FAE82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8811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D9"/>
    <w:rsid w:val="001D002C"/>
    <w:rsid w:val="00212924"/>
    <w:rsid w:val="002172E0"/>
    <w:rsid w:val="00263BD9"/>
    <w:rsid w:val="004A48BE"/>
    <w:rsid w:val="004F16CD"/>
    <w:rsid w:val="007C589C"/>
    <w:rsid w:val="009B339C"/>
    <w:rsid w:val="00A23BC3"/>
    <w:rsid w:val="00A87CCD"/>
    <w:rsid w:val="00AA409C"/>
    <w:rsid w:val="00AC61FD"/>
    <w:rsid w:val="00AC7B49"/>
    <w:rsid w:val="00B63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AAD6"/>
  <w15:docId w15:val="{196F8445-5269-4E21-9D6E-C504850F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7C589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C589C"/>
  </w:style>
  <w:style w:type="paragraph" w:styleId="Piedepgina">
    <w:name w:val="footer"/>
    <w:basedOn w:val="Normal"/>
    <w:link w:val="PiedepginaCar"/>
    <w:uiPriority w:val="99"/>
    <w:unhideWhenUsed/>
    <w:rsid w:val="007C589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C589C"/>
  </w:style>
  <w:style w:type="paragraph" w:styleId="Prrafodelista">
    <w:name w:val="List Paragraph"/>
    <w:basedOn w:val="Normal"/>
    <w:uiPriority w:val="34"/>
    <w:qFormat/>
    <w:rsid w:val="007C589C"/>
    <w:pPr>
      <w:ind w:left="720"/>
      <w:contextualSpacing/>
    </w:pPr>
  </w:style>
  <w:style w:type="paragraph" w:styleId="Revisin">
    <w:name w:val="Revision"/>
    <w:hidden/>
    <w:uiPriority w:val="99"/>
    <w:semiHidden/>
    <w:rsid w:val="00AC61F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mimc.ac@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mimc.a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Ramirez</dc:creator>
  <cp:lastModifiedBy>Eduardo Pérez Alba</cp:lastModifiedBy>
  <cp:revision>3</cp:revision>
  <dcterms:created xsi:type="dcterms:W3CDTF">2025-02-11T01:57:00Z</dcterms:created>
  <dcterms:modified xsi:type="dcterms:W3CDTF">2025-02-11T01:57:00Z</dcterms:modified>
</cp:coreProperties>
</file>